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42CC4" w14:textId="0E33886E" w:rsidR="004D42FA" w:rsidRDefault="004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4D8007" wp14:editId="566C277B">
            <wp:extent cx="452718" cy="457200"/>
            <wp:effectExtent l="0" t="0" r="508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439" cy="45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5A944" w14:textId="3FEB63BC" w:rsidR="004D42FA" w:rsidRDefault="004D42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Automation Intellect</w:t>
      </w:r>
    </w:p>
    <w:p w14:paraId="4ECF578A" w14:textId="462E2577" w:rsidR="00144D2F" w:rsidRPr="00B5022F" w:rsidRDefault="00144D2F">
      <w:pPr>
        <w:rPr>
          <w:rFonts w:ascii="Times New Roman" w:hAnsi="Times New Roman" w:cs="Times New Roman"/>
          <w:sz w:val="24"/>
          <w:szCs w:val="24"/>
        </w:rPr>
      </w:pPr>
      <w:r w:rsidRPr="00B5022F">
        <w:rPr>
          <w:rFonts w:ascii="Times New Roman" w:hAnsi="Times New Roman" w:cs="Times New Roman"/>
          <w:sz w:val="24"/>
          <w:szCs w:val="24"/>
        </w:rPr>
        <w:t>Linked In</w:t>
      </w:r>
      <w:r w:rsidR="004D42FA">
        <w:rPr>
          <w:rFonts w:ascii="Times New Roman" w:hAnsi="Times New Roman" w:cs="Times New Roman"/>
          <w:sz w:val="24"/>
          <w:szCs w:val="24"/>
        </w:rPr>
        <w:t xml:space="preserve"> Update</w:t>
      </w:r>
    </w:p>
    <w:p w14:paraId="10915AFA" w14:textId="5F80B023" w:rsidR="00144D2F" w:rsidRPr="004D42FA" w:rsidRDefault="00B5022F">
      <w:pPr>
        <w:rPr>
          <w:rFonts w:ascii="Times New Roman" w:hAnsi="Times New Roman" w:cs="Times New Roman"/>
          <w:sz w:val="24"/>
          <w:szCs w:val="24"/>
        </w:rPr>
      </w:pPr>
      <w:r w:rsidRPr="004D42FA">
        <w:rPr>
          <w:rFonts w:ascii="Times New Roman" w:hAnsi="Times New Roman" w:cs="Times New Roman"/>
          <w:sz w:val="24"/>
          <w:szCs w:val="24"/>
        </w:rPr>
        <w:t>“Our Team”</w:t>
      </w:r>
      <w:r w:rsidR="004D42FA" w:rsidRPr="004D42FA">
        <w:rPr>
          <w:rFonts w:ascii="Times New Roman" w:hAnsi="Times New Roman" w:cs="Times New Roman"/>
          <w:sz w:val="24"/>
          <w:szCs w:val="24"/>
        </w:rPr>
        <w:t xml:space="preserve"> Tab</w:t>
      </w:r>
    </w:p>
    <w:p w14:paraId="7B3AE0EB" w14:textId="77777777" w:rsidR="004D42FA" w:rsidRDefault="004D42F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08F1B14" w14:textId="2BD3E668" w:rsidR="00B5022F" w:rsidRPr="004D42FA" w:rsidRDefault="00B5022F" w:rsidP="004D42F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42FA">
        <w:rPr>
          <w:rFonts w:ascii="Times New Roman" w:hAnsi="Times New Roman" w:cs="Times New Roman"/>
          <w:b/>
          <w:bCs/>
          <w:sz w:val="24"/>
          <w:szCs w:val="24"/>
          <w:u w:val="single"/>
        </w:rPr>
        <w:t>Management Team:</w:t>
      </w:r>
    </w:p>
    <w:p w14:paraId="7DACA5A9" w14:textId="77777777" w:rsidR="004D42FA" w:rsidRDefault="004D42FA">
      <w:pPr>
        <w:rPr>
          <w:rFonts w:ascii="Times New Roman" w:hAnsi="Times New Roman" w:cs="Times New Roman"/>
          <w:sz w:val="24"/>
          <w:szCs w:val="24"/>
        </w:rPr>
      </w:pPr>
    </w:p>
    <w:p w14:paraId="43E33CD2" w14:textId="1CD39FF8" w:rsidR="00B5022F" w:rsidRPr="004D42FA" w:rsidRDefault="00B5022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42FA">
        <w:rPr>
          <w:rFonts w:ascii="Times New Roman" w:hAnsi="Times New Roman" w:cs="Times New Roman"/>
          <w:b/>
          <w:bCs/>
          <w:sz w:val="24"/>
          <w:szCs w:val="24"/>
        </w:rPr>
        <w:t>Brad</w:t>
      </w:r>
      <w:r w:rsidR="001E3D9A" w:rsidRPr="004D42FA">
        <w:rPr>
          <w:rFonts w:ascii="Times New Roman" w:hAnsi="Times New Roman" w:cs="Times New Roman"/>
          <w:b/>
          <w:bCs/>
          <w:sz w:val="24"/>
          <w:szCs w:val="24"/>
        </w:rPr>
        <w:t xml:space="preserve"> DeMarco</w:t>
      </w:r>
    </w:p>
    <w:p w14:paraId="29CBECD6" w14:textId="78598895" w:rsidR="00B5022F" w:rsidRDefault="00B5022F">
      <w:r>
        <w:t> </w:t>
      </w:r>
      <w:r>
        <w:rPr>
          <w:noProof/>
        </w:rPr>
        <w:drawing>
          <wp:inline distT="0" distB="0" distL="0" distR="0" wp14:anchorId="1837FD44" wp14:editId="36FBE3A9">
            <wp:extent cx="1438275" cy="1438275"/>
            <wp:effectExtent l="0" t="0" r="9525" b="9525"/>
            <wp:docPr id="2" name="Picture 2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9B331" w14:textId="32C899E4" w:rsidR="00B5022F" w:rsidRDefault="00A7421D">
      <w:pPr>
        <w:rPr>
          <w:rFonts w:ascii="Times New Roman" w:hAnsi="Times New Roman" w:cs="Times New Roman"/>
          <w:sz w:val="24"/>
          <w:szCs w:val="24"/>
        </w:rPr>
      </w:pPr>
      <w:r w:rsidRPr="00A7421D">
        <w:rPr>
          <w:rFonts w:ascii="Times New Roman" w:hAnsi="Times New Roman" w:cs="Times New Roman"/>
          <w:sz w:val="24"/>
          <w:szCs w:val="24"/>
        </w:rPr>
        <w:t xml:space="preserve">With over 25 years of experience in the manufacturing industry, </w:t>
      </w:r>
      <w:r w:rsidR="002A60B7">
        <w:rPr>
          <w:rFonts w:ascii="Times New Roman" w:hAnsi="Times New Roman" w:cs="Times New Roman"/>
          <w:sz w:val="24"/>
          <w:szCs w:val="24"/>
        </w:rPr>
        <w:t>Brad</w:t>
      </w:r>
      <w:r w:rsidR="001E3D9A">
        <w:rPr>
          <w:rFonts w:ascii="Times New Roman" w:hAnsi="Times New Roman" w:cs="Times New Roman"/>
          <w:sz w:val="24"/>
          <w:szCs w:val="24"/>
        </w:rPr>
        <w:t xml:space="preserve"> DeMarco</w:t>
      </w:r>
      <w:r w:rsidRPr="00A7421D">
        <w:rPr>
          <w:rFonts w:ascii="Times New Roman" w:hAnsi="Times New Roman" w:cs="Times New Roman"/>
          <w:sz w:val="24"/>
          <w:szCs w:val="24"/>
        </w:rPr>
        <w:t xml:space="preserve"> has a proven track record of success in the design and implementation of automated solutions for global manufacturing companies</w:t>
      </w:r>
      <w:r w:rsidR="00E909A4">
        <w:rPr>
          <w:rFonts w:ascii="Times New Roman" w:hAnsi="Times New Roman" w:cs="Times New Roman"/>
          <w:sz w:val="24"/>
          <w:szCs w:val="24"/>
        </w:rPr>
        <w:t>.</w:t>
      </w:r>
      <w:r w:rsidR="00C619E9">
        <w:rPr>
          <w:rFonts w:ascii="Times New Roman" w:hAnsi="Times New Roman" w:cs="Times New Roman"/>
          <w:sz w:val="24"/>
          <w:szCs w:val="24"/>
        </w:rPr>
        <w:t xml:space="preserve"> </w:t>
      </w:r>
      <w:r w:rsidR="00E909A4" w:rsidRPr="00E909A4">
        <w:rPr>
          <w:rFonts w:ascii="Times New Roman" w:hAnsi="Times New Roman" w:cs="Times New Roman"/>
          <w:sz w:val="24"/>
          <w:szCs w:val="24"/>
        </w:rPr>
        <w:t>He founded</w:t>
      </w:r>
      <w:r w:rsidR="004F6E9D">
        <w:rPr>
          <w:rFonts w:ascii="Times New Roman" w:hAnsi="Times New Roman" w:cs="Times New Roman"/>
          <w:sz w:val="24"/>
          <w:szCs w:val="24"/>
        </w:rPr>
        <w:t xml:space="preserve"> </w:t>
      </w:r>
      <w:r w:rsidR="00E909A4" w:rsidRPr="00E909A4">
        <w:rPr>
          <w:rFonts w:ascii="Times New Roman" w:hAnsi="Times New Roman" w:cs="Times New Roman"/>
          <w:sz w:val="24"/>
          <w:szCs w:val="24"/>
        </w:rPr>
        <w:t>Dynamic Design Solutions, a company specializing in designing and constructing discrete manufacturing equipment, and has also established Automation Intellect, a</w:t>
      </w:r>
      <w:r w:rsidR="002F7CE7">
        <w:rPr>
          <w:rFonts w:ascii="Times New Roman" w:hAnsi="Times New Roman" w:cs="Times New Roman"/>
          <w:sz w:val="24"/>
          <w:szCs w:val="24"/>
        </w:rPr>
        <w:t xml:space="preserve"> customizable</w:t>
      </w:r>
      <w:r w:rsidR="00E909A4" w:rsidRPr="00E909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09A4" w:rsidRPr="00E909A4">
        <w:rPr>
          <w:rFonts w:ascii="Times New Roman" w:hAnsi="Times New Roman" w:cs="Times New Roman"/>
          <w:sz w:val="24"/>
          <w:szCs w:val="24"/>
        </w:rPr>
        <w:t>IIoT</w:t>
      </w:r>
      <w:proofErr w:type="spellEnd"/>
      <w:r w:rsidR="00E909A4" w:rsidRPr="00E909A4">
        <w:rPr>
          <w:rFonts w:ascii="Times New Roman" w:hAnsi="Times New Roman" w:cs="Times New Roman"/>
          <w:sz w:val="24"/>
          <w:szCs w:val="24"/>
        </w:rPr>
        <w:t xml:space="preserve"> platform that</w:t>
      </w:r>
      <w:r w:rsidR="002F7CE7">
        <w:rPr>
          <w:rFonts w:ascii="Times New Roman" w:hAnsi="Times New Roman" w:cs="Times New Roman"/>
          <w:sz w:val="24"/>
          <w:szCs w:val="24"/>
        </w:rPr>
        <w:t xml:space="preserve"> tracks </w:t>
      </w:r>
      <w:r w:rsidR="00A4459B">
        <w:rPr>
          <w:rFonts w:ascii="Times New Roman" w:hAnsi="Times New Roman" w:cs="Times New Roman"/>
          <w:sz w:val="24"/>
          <w:szCs w:val="24"/>
        </w:rPr>
        <w:t>your manufacturing data</w:t>
      </w:r>
      <w:r w:rsidR="00A01DA4">
        <w:rPr>
          <w:rFonts w:ascii="Times New Roman" w:hAnsi="Times New Roman" w:cs="Times New Roman"/>
          <w:sz w:val="24"/>
          <w:szCs w:val="24"/>
        </w:rPr>
        <w:t xml:space="preserve"> to</w:t>
      </w:r>
      <w:r w:rsidR="00E909A4" w:rsidRPr="00E909A4">
        <w:rPr>
          <w:rFonts w:ascii="Times New Roman" w:hAnsi="Times New Roman" w:cs="Times New Roman"/>
          <w:sz w:val="24"/>
          <w:szCs w:val="24"/>
        </w:rPr>
        <w:t xml:space="preserve"> improve efficiency, reduce costs, and capture market share.</w:t>
      </w:r>
    </w:p>
    <w:p w14:paraId="27E50FBA" w14:textId="464FDDBF" w:rsidR="00215AA0" w:rsidRDefault="00215AA0">
      <w:pPr>
        <w:rPr>
          <w:rFonts w:ascii="Times New Roman" w:hAnsi="Times New Roman" w:cs="Times New Roman"/>
          <w:sz w:val="24"/>
          <w:szCs w:val="24"/>
        </w:rPr>
      </w:pPr>
    </w:p>
    <w:p w14:paraId="27FA5B46" w14:textId="6A326155" w:rsidR="004A2261" w:rsidRPr="00D61563" w:rsidRDefault="00215AA0" w:rsidP="00D615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42FA">
        <w:rPr>
          <w:rFonts w:ascii="Times New Roman" w:hAnsi="Times New Roman" w:cs="Times New Roman"/>
          <w:b/>
          <w:bCs/>
          <w:sz w:val="24"/>
          <w:szCs w:val="24"/>
        </w:rPr>
        <w:t xml:space="preserve">Kurt </w:t>
      </w:r>
      <w:proofErr w:type="spellStart"/>
      <w:r w:rsidRPr="004D42FA">
        <w:rPr>
          <w:rFonts w:ascii="Times New Roman" w:hAnsi="Times New Roman" w:cs="Times New Roman"/>
          <w:b/>
          <w:bCs/>
          <w:sz w:val="24"/>
          <w:szCs w:val="24"/>
        </w:rPr>
        <w:t>Lueck</w:t>
      </w:r>
      <w:proofErr w:type="spellEnd"/>
      <w:r w:rsidR="004A2261">
        <w:rPr>
          <w:rFonts w:ascii="Segoe UI" w:hAnsi="Segoe UI" w:cs="Segoe UI"/>
          <w:sz w:val="21"/>
          <w:szCs w:val="21"/>
        </w:rPr>
        <w:t> </w:t>
      </w:r>
    </w:p>
    <w:p w14:paraId="7E6FDA37" w14:textId="4A8C5A21" w:rsidR="009E2F99" w:rsidRDefault="009E2F99">
      <w:r>
        <w:rPr>
          <w:noProof/>
        </w:rPr>
        <w:drawing>
          <wp:inline distT="0" distB="0" distL="0" distR="0" wp14:anchorId="30B32401" wp14:editId="6378FF12">
            <wp:extent cx="1247775" cy="1485900"/>
            <wp:effectExtent l="0" t="0" r="9525" b="0"/>
            <wp:docPr id="1" name="Picture 1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wearing glass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85319" w14:textId="77777777" w:rsidR="00BC1CDB" w:rsidRDefault="00B32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Kurt </w:t>
      </w:r>
      <w:proofErr w:type="spellStart"/>
      <w:r>
        <w:rPr>
          <w:rFonts w:ascii="Times New Roman" w:hAnsi="Times New Roman" w:cs="Times New Roman"/>
          <w:sz w:val="24"/>
          <w:szCs w:val="24"/>
        </w:rPr>
        <w:t>Lueck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="006E2F3C" w:rsidRPr="006E2F3C">
        <w:rPr>
          <w:rFonts w:ascii="Times New Roman" w:hAnsi="Times New Roman" w:cs="Times New Roman"/>
          <w:sz w:val="24"/>
          <w:szCs w:val="24"/>
        </w:rPr>
        <w:t>over 25 years of experience in architecting and building business intelligence and analytics platforms</w:t>
      </w:r>
      <w:r>
        <w:rPr>
          <w:rFonts w:ascii="Times New Roman" w:hAnsi="Times New Roman" w:cs="Times New Roman"/>
          <w:sz w:val="24"/>
          <w:szCs w:val="24"/>
        </w:rPr>
        <w:t>. Kurt has</w:t>
      </w:r>
      <w:r w:rsidR="006E2F3C" w:rsidRPr="006E2F3C">
        <w:rPr>
          <w:rFonts w:ascii="Times New Roman" w:hAnsi="Times New Roman" w:cs="Times New Roman"/>
          <w:sz w:val="24"/>
          <w:szCs w:val="24"/>
        </w:rPr>
        <w:t xml:space="preserve"> founded and successfully managed two companies, </w:t>
      </w:r>
      <w:proofErr w:type="spellStart"/>
      <w:r w:rsidR="006E2F3C" w:rsidRPr="006E2F3C">
        <w:rPr>
          <w:rFonts w:ascii="Times New Roman" w:hAnsi="Times New Roman" w:cs="Times New Roman"/>
          <w:sz w:val="24"/>
          <w:szCs w:val="24"/>
        </w:rPr>
        <w:t>Aspicio</w:t>
      </w:r>
      <w:proofErr w:type="spellEnd"/>
      <w:r w:rsidR="006E2F3C" w:rsidRPr="006E2F3C">
        <w:rPr>
          <w:rFonts w:ascii="Times New Roman" w:hAnsi="Times New Roman" w:cs="Times New Roman"/>
          <w:sz w:val="24"/>
          <w:szCs w:val="24"/>
        </w:rPr>
        <w:t xml:space="preserve"> Health and Solomon TG, that specialize in creating software solutions for Fortune 500 companies.</w:t>
      </w:r>
    </w:p>
    <w:p w14:paraId="294A1D29" w14:textId="77777777" w:rsidR="00BC1CDB" w:rsidRDefault="00BC1CDB">
      <w:pPr>
        <w:rPr>
          <w:rFonts w:ascii="Times New Roman" w:hAnsi="Times New Roman" w:cs="Times New Roman"/>
          <w:sz w:val="24"/>
          <w:szCs w:val="24"/>
        </w:rPr>
      </w:pPr>
    </w:p>
    <w:p w14:paraId="17819B4F" w14:textId="6858949C" w:rsidR="009E2F99" w:rsidRPr="004D42FA" w:rsidRDefault="00EF5FE2">
      <w:pPr>
        <w:rPr>
          <w:rFonts w:ascii="Times New Roman" w:hAnsi="Times New Roman" w:cs="Times New Roman"/>
          <w:sz w:val="24"/>
          <w:szCs w:val="24"/>
        </w:rPr>
      </w:pPr>
      <w:r w:rsidRPr="004D42FA">
        <w:rPr>
          <w:rFonts w:ascii="Times New Roman" w:hAnsi="Times New Roman" w:cs="Times New Roman"/>
          <w:b/>
          <w:bCs/>
          <w:sz w:val="24"/>
          <w:szCs w:val="24"/>
        </w:rPr>
        <w:t>Troy Blanchette</w:t>
      </w:r>
    </w:p>
    <w:p w14:paraId="1F178171" w14:textId="15C7A079" w:rsidR="00EF5FE2" w:rsidRDefault="00515DA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EB0B00" wp14:editId="36570EFD">
            <wp:extent cx="1638300" cy="16383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5159" b="99206" l="0" r="91667">
                                  <a14:foregroundMark x1="57540" y1="65873" x2="69444" y2="72222"/>
                                  <a14:foregroundMark x1="75000" y1="65873" x2="85317" y2="41667"/>
                                  <a14:foregroundMark x1="85317" y1="41667" x2="77778" y2="15873"/>
                                  <a14:foregroundMark x1="77778" y1="15873" x2="52778" y2="11111"/>
                                  <a14:foregroundMark x1="52778" y1="11111" x2="50397" y2="13889"/>
                                  <a14:foregroundMark x1="59921" y1="5159" x2="59921" y2="5159"/>
                                  <a14:foregroundMark x1="46429" y1="86905" x2="46429" y2="86905"/>
                                  <a14:foregroundMark x1="21825" y1="91270" x2="21825" y2="91270"/>
                                  <a14:foregroundMark x1="13492" y1="94048" x2="13492" y2="94048"/>
                                  <a14:foregroundMark x1="10714" y1="94841" x2="10714" y2="94841"/>
                                  <a14:foregroundMark x1="34921" y1="88492" x2="15079" y2="99603"/>
                                  <a14:foregroundMark x1="4365" y1="97222" x2="4365" y2="97222"/>
                                  <a14:foregroundMark x1="26984" y1="76984" x2="12698" y2="82937"/>
                                  <a14:foregroundMark x1="27778" y1="75000" x2="12302" y2="81349"/>
                                  <a14:foregroundMark x1="24603" y1="78571" x2="0" y2="89683"/>
                                  <a14:foregroundMark x1="82540" y1="17460" x2="82540" y2="17460"/>
                                  <a14:foregroundMark x1="90873" y1="50794" x2="90873" y2="50794"/>
                                  <a14:foregroundMark x1="87302" y1="78175" x2="87302" y2="78175"/>
                                  <a14:foregroundMark x1="90079" y1="80556" x2="90079" y2="80556"/>
                                  <a14:foregroundMark x1="90476" y1="79762" x2="90476" y2="79762"/>
                                  <a14:foregroundMark x1="91667" y1="79762" x2="91667" y2="79762"/>
                                  <a14:foregroundMark x1="23810" y1="96429" x2="10317" y2="992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429" cy="163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bg1"/>
                      </a:glow>
                      <a:softEdge rad="25400"/>
                    </a:effectLst>
                  </pic:spPr>
                </pic:pic>
              </a:graphicData>
            </a:graphic>
          </wp:inline>
        </w:drawing>
      </w:r>
    </w:p>
    <w:p w14:paraId="53000693" w14:textId="77777777" w:rsidR="00DB353F" w:rsidRDefault="00DB353F" w:rsidP="00B576AF">
      <w:pPr>
        <w:rPr>
          <w:rFonts w:ascii="Times New Roman" w:hAnsi="Times New Roman" w:cs="Times New Roman"/>
          <w:sz w:val="24"/>
          <w:szCs w:val="24"/>
        </w:rPr>
      </w:pPr>
      <w:r w:rsidRPr="00DB353F">
        <w:rPr>
          <w:rFonts w:ascii="Times New Roman" w:hAnsi="Times New Roman" w:cs="Times New Roman"/>
          <w:sz w:val="24"/>
          <w:szCs w:val="24"/>
        </w:rPr>
        <w:t xml:space="preserve">Troy Blanchette has over 30 years of experience in the technology industry, having held numerous leadership positions at well-known companies such as Apple, Avnet, AMD, I.H.S., Jabil, and the </w:t>
      </w:r>
      <w:proofErr w:type="spellStart"/>
      <w:r w:rsidRPr="00DB353F">
        <w:rPr>
          <w:rFonts w:ascii="Times New Roman" w:hAnsi="Times New Roman" w:cs="Times New Roman"/>
          <w:sz w:val="24"/>
          <w:szCs w:val="24"/>
        </w:rPr>
        <w:t>Yole</w:t>
      </w:r>
      <w:proofErr w:type="spellEnd"/>
      <w:r w:rsidRPr="00DB353F">
        <w:rPr>
          <w:rFonts w:ascii="Times New Roman" w:hAnsi="Times New Roman" w:cs="Times New Roman"/>
          <w:sz w:val="24"/>
          <w:szCs w:val="24"/>
        </w:rPr>
        <w:t xml:space="preserve"> Group. Troy has a unique blend of sales and marketing leadership, general management, and operational experience. He possesses a proven track record of leading Startup/Scaleup charters across a variety of industries, including both large and small public and private organizations. Troy holds a Bachelor of Science in Supply Chain from the Pennsylvania State University with high distinction and a Master of Business Administration from San Jose State University. </w:t>
      </w:r>
    </w:p>
    <w:p w14:paraId="4D52B26E" w14:textId="77777777" w:rsidR="00DB353F" w:rsidRDefault="00DB353F" w:rsidP="004D42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C57DD" w14:textId="43090D5E" w:rsidR="00B5022F" w:rsidRPr="004D42FA" w:rsidRDefault="002453B7" w:rsidP="004D42F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42FA">
        <w:rPr>
          <w:rFonts w:ascii="Times New Roman" w:hAnsi="Times New Roman" w:cs="Times New Roman"/>
          <w:b/>
          <w:bCs/>
          <w:sz w:val="24"/>
          <w:szCs w:val="24"/>
          <w:u w:val="single"/>
        </w:rPr>
        <w:t>Investor Board</w:t>
      </w:r>
    </w:p>
    <w:p w14:paraId="5B407FD7" w14:textId="1E3A2C11" w:rsidR="00DA1B70" w:rsidRPr="00DA1B70" w:rsidRDefault="00DA1B70" w:rsidP="00DA1B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3307F948" w14:textId="38B95979" w:rsidR="00DA1B70" w:rsidRDefault="00DA1B70" w:rsidP="00DA1B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62E5DBEA" w14:textId="62127A9F" w:rsidR="00DA1B70" w:rsidRDefault="00DA1B70" w:rsidP="00DA1B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79F70704" w14:textId="1C529F9E" w:rsidR="00DA1B70" w:rsidRDefault="00DA1B70" w:rsidP="00DA1B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28C22560" w14:textId="1A453E86" w:rsidR="00DA1B70" w:rsidRDefault="00DA1B70" w:rsidP="00DA1B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6D7C580B" w14:textId="29AB65A4" w:rsidR="00DA1B70" w:rsidRDefault="00DA1B70" w:rsidP="00DA1B7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2FE3C2EC" w14:textId="152DAED5" w:rsidR="00BA21F7" w:rsidRDefault="00BA21F7" w:rsidP="00BA21F7">
      <w:pPr>
        <w:rPr>
          <w:rFonts w:ascii="Times New Roman" w:hAnsi="Times New Roman" w:cs="Times New Roman"/>
          <w:sz w:val="24"/>
          <w:szCs w:val="24"/>
        </w:rPr>
      </w:pPr>
    </w:p>
    <w:p w14:paraId="6E0583D8" w14:textId="77777777" w:rsidR="004D42FA" w:rsidRDefault="004D42FA" w:rsidP="004D42F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498D010" w14:textId="66F2070E" w:rsidR="00BA21F7" w:rsidRPr="004D42FA" w:rsidRDefault="00BA21F7" w:rsidP="004D42F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42FA">
        <w:rPr>
          <w:rFonts w:ascii="Times New Roman" w:hAnsi="Times New Roman" w:cs="Times New Roman"/>
          <w:b/>
          <w:bCs/>
          <w:sz w:val="24"/>
          <w:szCs w:val="24"/>
          <w:u w:val="single"/>
        </w:rPr>
        <w:t>Advisory Board</w:t>
      </w:r>
    </w:p>
    <w:p w14:paraId="27B7A9D3" w14:textId="284490DF" w:rsidR="00BA21F7" w:rsidRDefault="00BA21F7" w:rsidP="00BA2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69768FC1" w14:textId="7F6FBA84" w:rsidR="00BA21F7" w:rsidRDefault="00BA21F7" w:rsidP="00BA21F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p w14:paraId="7C534745" w14:textId="3A8C424A" w:rsidR="00BA21F7" w:rsidRDefault="00BA21F7" w:rsidP="00BA21F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49B9BC1B" w14:textId="5856928C" w:rsidR="00BA21F7" w:rsidRDefault="00BA21F7" w:rsidP="00D867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 w:rsidR="00D8672E">
        <w:rPr>
          <w:rFonts w:ascii="Times New Roman" w:hAnsi="Times New Roman" w:cs="Times New Roman"/>
          <w:sz w:val="24"/>
          <w:szCs w:val="24"/>
        </w:rPr>
        <w:t>:</w:t>
      </w:r>
    </w:p>
    <w:p w14:paraId="4FF53F17" w14:textId="42524D7E" w:rsidR="00D8672E" w:rsidRDefault="00D8672E" w:rsidP="00D867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w14:paraId="6A73B788" w14:textId="33DFEB7E" w:rsidR="00D8672E" w:rsidRPr="00D8672E" w:rsidRDefault="00D8672E" w:rsidP="00D8672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</w:p>
    <w:sectPr w:rsidR="00D8672E" w:rsidRPr="00D8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62B6"/>
    <w:multiLevelType w:val="hybridMultilevel"/>
    <w:tmpl w:val="E4C86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10E02"/>
    <w:multiLevelType w:val="hybridMultilevel"/>
    <w:tmpl w:val="0128CF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571531">
    <w:abstractNumId w:val="0"/>
  </w:num>
  <w:num w:numId="2" w16cid:durableId="152569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2F"/>
    <w:rsid w:val="00036946"/>
    <w:rsid w:val="000B15F1"/>
    <w:rsid w:val="00144D2F"/>
    <w:rsid w:val="001E3D9A"/>
    <w:rsid w:val="00215AA0"/>
    <w:rsid w:val="002453B7"/>
    <w:rsid w:val="002A60B7"/>
    <w:rsid w:val="002F7CE7"/>
    <w:rsid w:val="00362428"/>
    <w:rsid w:val="0036729D"/>
    <w:rsid w:val="00405180"/>
    <w:rsid w:val="0041288C"/>
    <w:rsid w:val="004704AD"/>
    <w:rsid w:val="004A2261"/>
    <w:rsid w:val="004D42FA"/>
    <w:rsid w:val="004F6E9D"/>
    <w:rsid w:val="00515DAE"/>
    <w:rsid w:val="006E2F3C"/>
    <w:rsid w:val="00710D29"/>
    <w:rsid w:val="0075607E"/>
    <w:rsid w:val="007B3C3F"/>
    <w:rsid w:val="007B5559"/>
    <w:rsid w:val="007B6AB4"/>
    <w:rsid w:val="00806CCD"/>
    <w:rsid w:val="009665C7"/>
    <w:rsid w:val="009E2F99"/>
    <w:rsid w:val="00A01DA4"/>
    <w:rsid w:val="00A4459B"/>
    <w:rsid w:val="00A7421D"/>
    <w:rsid w:val="00A95BAC"/>
    <w:rsid w:val="00B32A3D"/>
    <w:rsid w:val="00B5022F"/>
    <w:rsid w:val="00B576AF"/>
    <w:rsid w:val="00BA21F7"/>
    <w:rsid w:val="00BC1CDB"/>
    <w:rsid w:val="00BE246E"/>
    <w:rsid w:val="00C11519"/>
    <w:rsid w:val="00C619E9"/>
    <w:rsid w:val="00CF0566"/>
    <w:rsid w:val="00D61563"/>
    <w:rsid w:val="00D70615"/>
    <w:rsid w:val="00D8672E"/>
    <w:rsid w:val="00DA1B70"/>
    <w:rsid w:val="00DB1A6E"/>
    <w:rsid w:val="00DB353F"/>
    <w:rsid w:val="00E909A4"/>
    <w:rsid w:val="00EF5FE2"/>
    <w:rsid w:val="00F0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BFB9C"/>
  <w15:docId w15:val="{A405FE57-84FE-4A68-A7AC-E1C28A0A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8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A2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Kostro</dc:creator>
  <cp:keywords/>
  <dc:description/>
  <cp:lastModifiedBy>Emma Kostro</cp:lastModifiedBy>
  <cp:revision>12</cp:revision>
  <dcterms:created xsi:type="dcterms:W3CDTF">2023-01-16T17:45:00Z</dcterms:created>
  <dcterms:modified xsi:type="dcterms:W3CDTF">2023-01-17T21:48:00Z</dcterms:modified>
</cp:coreProperties>
</file>